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6145" w:rsidRDefault="00262CC3">
      <w:pPr>
        <w:kinsoku w:val="0"/>
        <w:overflowPunct w:val="0"/>
        <w:autoSpaceDE/>
        <w:autoSpaceDN/>
        <w:adjustRightInd/>
        <w:spacing w:before="4" w:line="270" w:lineRule="exact"/>
        <w:ind w:left="72"/>
        <w:jc w:val="center"/>
        <w:textAlignment w:val="baseline"/>
        <w:rPr>
          <w:rFonts w:ascii="Verdana" w:hAnsi="Verdana" w:cs="Verdana"/>
          <w:b/>
          <w:bCs/>
          <w:spacing w:val="1"/>
          <w:sz w:val="23"/>
          <w:szCs w:val="23"/>
          <w:lang w:val="es-ES" w:eastAsia="es-ES"/>
        </w:rPr>
      </w:pPr>
      <w:r>
        <w:rPr>
          <w:rFonts w:ascii="Verdana" w:hAnsi="Verdana" w:cs="Verdana"/>
          <w:b/>
          <w:bCs/>
          <w:spacing w:val="1"/>
          <w:sz w:val="23"/>
          <w:szCs w:val="23"/>
          <w:lang w:val="es-ES" w:eastAsia="es-ES"/>
        </w:rPr>
        <w:t>RESOLUCION No. TA</w:t>
      </w:r>
      <w:bookmarkStart w:id="0" w:name="_GoBack"/>
      <w:bookmarkEnd w:id="0"/>
      <w:r>
        <w:rPr>
          <w:rFonts w:ascii="Verdana" w:hAnsi="Verdana" w:cs="Verdana"/>
          <w:b/>
          <w:bCs/>
          <w:spacing w:val="1"/>
          <w:sz w:val="23"/>
          <w:szCs w:val="23"/>
          <w:lang w:val="es-ES" w:eastAsia="es-ES"/>
        </w:rPr>
        <w:t>T-3629-2019</w:t>
      </w:r>
    </w:p>
    <w:p w:rsidR="00E16145" w:rsidRDefault="00262CC3">
      <w:pPr>
        <w:kinsoku w:val="0"/>
        <w:overflowPunct w:val="0"/>
        <w:autoSpaceDE/>
        <w:autoSpaceDN/>
        <w:adjustRightInd/>
        <w:spacing w:before="582" w:line="282" w:lineRule="exact"/>
        <w:ind w:left="72" w:right="144"/>
        <w:jc w:val="both"/>
        <w:textAlignment w:val="baseline"/>
        <w:rPr>
          <w:rFonts w:ascii="Verdana" w:hAnsi="Verdana" w:cs="Verdana"/>
          <w:sz w:val="23"/>
          <w:szCs w:val="23"/>
          <w:lang w:val="es-ES" w:eastAsia="es-ES"/>
        </w:rPr>
      </w:pPr>
      <w:r>
        <w:rPr>
          <w:rFonts w:ascii="Verdana" w:hAnsi="Verdana" w:cs="Verdana"/>
          <w:b/>
          <w:bCs/>
          <w:sz w:val="23"/>
          <w:szCs w:val="23"/>
          <w:lang w:val="es-ES" w:eastAsia="es-ES"/>
        </w:rPr>
        <w:t xml:space="preserve">TRIBUNAL ADMINISTRATIVO DE TRANSPORTE. </w:t>
      </w:r>
      <w:r>
        <w:rPr>
          <w:rFonts w:ascii="Verdana" w:hAnsi="Verdana" w:cs="Verdana"/>
          <w:sz w:val="23"/>
          <w:szCs w:val="23"/>
          <w:lang w:val="es-ES" w:eastAsia="es-ES"/>
        </w:rPr>
        <w:t>San José, a las diez horas quince minutos del veintiocho de mayo de dos mil diecinueve.</w:t>
      </w:r>
    </w:p>
    <w:p w:rsidR="00E16145" w:rsidRDefault="00262CC3" w:rsidP="00262CC3">
      <w:pPr>
        <w:kinsoku w:val="0"/>
        <w:overflowPunct w:val="0"/>
        <w:autoSpaceDE/>
        <w:autoSpaceDN/>
        <w:adjustRightInd/>
        <w:spacing w:before="297" w:line="282" w:lineRule="exact"/>
        <w:ind w:left="72" w:right="144"/>
        <w:jc w:val="both"/>
        <w:textAlignment w:val="baseline"/>
        <w:rPr>
          <w:rFonts w:ascii="Verdana" w:hAnsi="Verdana" w:cs="Verdana"/>
          <w:b/>
          <w:bCs/>
          <w:sz w:val="23"/>
          <w:szCs w:val="23"/>
          <w:lang w:val="es-ES" w:eastAsia="es-ES"/>
        </w:rPr>
      </w:pPr>
      <w:r>
        <w:rPr>
          <w:rFonts w:ascii="Verdana" w:hAnsi="Verdana" w:cs="Verdana"/>
          <w:b/>
          <w:bCs/>
          <w:sz w:val="23"/>
          <w:szCs w:val="23"/>
          <w:lang w:val="es-ES" w:eastAsia="es-ES"/>
        </w:rPr>
        <w:t xml:space="preserve">Solicitud en referencia a Recurso de Apelación, </w:t>
      </w:r>
      <w:r>
        <w:rPr>
          <w:rFonts w:ascii="Verdana" w:hAnsi="Verdana" w:cs="Verdana"/>
          <w:sz w:val="23"/>
          <w:szCs w:val="23"/>
          <w:lang w:val="es-ES" w:eastAsia="es-ES"/>
        </w:rPr>
        <w:t xml:space="preserve">interpuesto por </w:t>
      </w:r>
      <w:r>
        <w:rPr>
          <w:rFonts w:ascii="Verdana" w:hAnsi="Verdana" w:cs="Verdana"/>
          <w:b/>
          <w:bCs/>
          <w:sz w:val="23"/>
          <w:szCs w:val="23"/>
          <w:lang w:val="es-ES" w:eastAsia="es-ES"/>
        </w:rPr>
        <w:t xml:space="preserve">C.C., cédula Jurídica …, </w:t>
      </w:r>
      <w:r>
        <w:rPr>
          <w:rFonts w:ascii="Verdana" w:hAnsi="Verdana" w:cs="Verdana"/>
          <w:sz w:val="23"/>
          <w:szCs w:val="23"/>
          <w:lang w:val="es-ES" w:eastAsia="es-ES"/>
        </w:rPr>
        <w:t xml:space="preserve">por medio de su Apoderada Generalísima sin Límite de Suma, señora </w:t>
      </w:r>
      <w:r>
        <w:rPr>
          <w:rFonts w:ascii="Verdana" w:hAnsi="Verdana" w:cs="Verdana"/>
          <w:b/>
          <w:bCs/>
          <w:spacing w:val="14"/>
          <w:sz w:val="19"/>
          <w:szCs w:val="19"/>
          <w:lang w:val="es-ES" w:eastAsia="es-ES"/>
        </w:rPr>
        <w:t xml:space="preserve">M.D.P., CEDULA DE IDENTIDAD NÚMERO …, </w:t>
      </w:r>
      <w:r>
        <w:rPr>
          <w:rFonts w:ascii="Verdana" w:hAnsi="Verdana" w:cs="Verdana"/>
          <w:sz w:val="23"/>
          <w:szCs w:val="23"/>
          <w:lang w:val="es-ES" w:eastAsia="es-ES"/>
        </w:rPr>
        <w:t xml:space="preserve">contra </w:t>
      </w:r>
      <w:r>
        <w:rPr>
          <w:rFonts w:ascii="Verdana" w:hAnsi="Verdana" w:cs="Verdana"/>
          <w:b/>
          <w:bCs/>
          <w:sz w:val="23"/>
          <w:szCs w:val="23"/>
          <w:lang w:val="es-ES" w:eastAsia="es-ES"/>
        </w:rPr>
        <w:t xml:space="preserve">recurso de Apelación Presentado por el D.O.G.C., en representación de permisionarios de Taxi del Aeropuerto Internacional Juan Santamaría. El caso se tramita en </w:t>
      </w:r>
      <w:r>
        <w:rPr>
          <w:rFonts w:ascii="Verdana" w:hAnsi="Verdana" w:cs="Verdana"/>
          <w:sz w:val="23"/>
          <w:szCs w:val="23"/>
          <w:lang w:val="es-ES" w:eastAsia="es-ES"/>
        </w:rPr>
        <w:t xml:space="preserve">Expediente </w:t>
      </w:r>
      <w:r>
        <w:rPr>
          <w:rFonts w:ascii="Verdana" w:hAnsi="Verdana" w:cs="Verdana"/>
          <w:b/>
          <w:bCs/>
          <w:sz w:val="23"/>
          <w:szCs w:val="23"/>
          <w:lang w:val="es-ES" w:eastAsia="es-ES"/>
        </w:rPr>
        <w:t>Administrativo N. TAT-030-19.</w:t>
      </w:r>
    </w:p>
    <w:p w:rsidR="00E16145" w:rsidRDefault="00262CC3">
      <w:pPr>
        <w:kinsoku w:val="0"/>
        <w:overflowPunct w:val="0"/>
        <w:autoSpaceDE/>
        <w:autoSpaceDN/>
        <w:adjustRightInd/>
        <w:spacing w:before="578" w:line="270" w:lineRule="exact"/>
        <w:ind w:left="72"/>
        <w:jc w:val="center"/>
        <w:textAlignment w:val="baseline"/>
        <w:rPr>
          <w:rFonts w:ascii="Verdana" w:hAnsi="Verdana" w:cs="Verdana"/>
          <w:b/>
          <w:bCs/>
          <w:spacing w:val="1"/>
          <w:sz w:val="23"/>
          <w:szCs w:val="23"/>
          <w:lang w:val="es-ES" w:eastAsia="es-ES"/>
        </w:rPr>
      </w:pPr>
      <w:r>
        <w:rPr>
          <w:rFonts w:ascii="Verdana" w:hAnsi="Verdana" w:cs="Verdana"/>
          <w:b/>
          <w:bCs/>
          <w:spacing w:val="1"/>
          <w:sz w:val="23"/>
          <w:szCs w:val="23"/>
          <w:lang w:val="es-ES" w:eastAsia="es-ES"/>
        </w:rPr>
        <w:t>RESULTANDO</w:t>
      </w:r>
    </w:p>
    <w:p w:rsidR="00E16145" w:rsidRDefault="00262CC3">
      <w:pPr>
        <w:kinsoku w:val="0"/>
        <w:overflowPunct w:val="0"/>
        <w:autoSpaceDE/>
        <w:autoSpaceDN/>
        <w:adjustRightInd/>
        <w:spacing w:before="599" w:line="282" w:lineRule="exact"/>
        <w:ind w:left="72" w:right="144"/>
        <w:jc w:val="both"/>
        <w:textAlignment w:val="baseline"/>
        <w:rPr>
          <w:rFonts w:ascii="Verdana" w:hAnsi="Verdana" w:cs="Verdana"/>
          <w:b/>
          <w:bCs/>
          <w:sz w:val="23"/>
          <w:szCs w:val="23"/>
          <w:lang w:val="es-ES" w:eastAsia="es-ES"/>
        </w:rPr>
      </w:pPr>
      <w:r>
        <w:rPr>
          <w:rFonts w:ascii="Verdana" w:hAnsi="Verdana" w:cs="Verdana"/>
          <w:b/>
          <w:bCs/>
          <w:sz w:val="23"/>
          <w:szCs w:val="23"/>
          <w:lang w:val="es-ES" w:eastAsia="es-ES"/>
        </w:rPr>
        <w:t xml:space="preserve">UNICO: </w:t>
      </w:r>
      <w:r>
        <w:rPr>
          <w:rFonts w:ascii="Verdana" w:hAnsi="Verdana" w:cs="Verdana"/>
          <w:sz w:val="23"/>
          <w:szCs w:val="23"/>
          <w:lang w:val="es-ES" w:eastAsia="es-ES"/>
        </w:rPr>
        <w:t xml:space="preserve">El 17 de mayo de los corrientes, se apersona a este Tribunal Administrativo de Transporte señora </w:t>
      </w:r>
      <w:r>
        <w:rPr>
          <w:rFonts w:ascii="Verdana" w:hAnsi="Verdana" w:cs="Verdana"/>
          <w:b/>
          <w:bCs/>
          <w:sz w:val="19"/>
          <w:szCs w:val="19"/>
          <w:lang w:val="es-ES" w:eastAsia="es-ES"/>
        </w:rPr>
        <w:t xml:space="preserve">M.D.P., CEDULA DE IDENTIDAD NÚMERO </w:t>
      </w:r>
      <w:r>
        <w:rPr>
          <w:rFonts w:ascii="Verdana" w:hAnsi="Verdana" w:cs="Verdana"/>
          <w:b/>
          <w:bCs/>
          <w:sz w:val="23"/>
          <w:szCs w:val="23"/>
          <w:lang w:val="es-ES" w:eastAsia="es-ES"/>
        </w:rPr>
        <w:t xml:space="preserve">…, </w:t>
      </w:r>
      <w:r>
        <w:rPr>
          <w:rFonts w:ascii="Verdana" w:hAnsi="Verdana" w:cs="Verdana"/>
          <w:sz w:val="23"/>
          <w:szCs w:val="23"/>
          <w:lang w:val="es-ES" w:eastAsia="es-ES"/>
        </w:rPr>
        <w:t xml:space="preserve">en representación de la </w:t>
      </w:r>
      <w:r>
        <w:rPr>
          <w:rFonts w:ascii="Verdana" w:hAnsi="Verdana" w:cs="Verdana"/>
          <w:b/>
          <w:bCs/>
          <w:sz w:val="23"/>
          <w:szCs w:val="23"/>
          <w:lang w:val="es-ES" w:eastAsia="es-ES"/>
        </w:rPr>
        <w:t xml:space="preserve">C.C., cédula Jurídica … </w:t>
      </w:r>
      <w:r>
        <w:rPr>
          <w:rFonts w:ascii="Verdana" w:hAnsi="Verdana" w:cs="Verdana"/>
          <w:sz w:val="23"/>
          <w:szCs w:val="23"/>
          <w:lang w:val="es-ES" w:eastAsia="es-ES"/>
        </w:rPr>
        <w:t xml:space="preserve">y presenta un documento referido al </w:t>
      </w:r>
      <w:r>
        <w:rPr>
          <w:rFonts w:ascii="Verdana" w:hAnsi="Verdana" w:cs="Verdana"/>
          <w:b/>
          <w:bCs/>
          <w:sz w:val="23"/>
          <w:szCs w:val="23"/>
          <w:u w:val="single"/>
          <w:lang w:val="es-ES" w:eastAsia="es-ES"/>
        </w:rPr>
        <w:t>Recurso de Apelación</w:t>
      </w:r>
      <w:r>
        <w:rPr>
          <w:rFonts w:ascii="Verdana" w:hAnsi="Verdana" w:cs="Verdana"/>
          <w:sz w:val="23"/>
          <w:szCs w:val="23"/>
          <w:lang w:val="es-ES" w:eastAsia="es-ES"/>
        </w:rPr>
        <w:t xml:space="preserve"> que presentaran algunos permisionarios del servicio de Taxi del </w:t>
      </w:r>
      <w:r>
        <w:rPr>
          <w:rFonts w:ascii="Verdana" w:hAnsi="Verdana" w:cs="Verdana"/>
          <w:b/>
          <w:bCs/>
          <w:sz w:val="23"/>
          <w:szCs w:val="23"/>
          <w:lang w:val="es-ES" w:eastAsia="es-ES"/>
        </w:rPr>
        <w:t xml:space="preserve">Aeropuerto Internacional Juan Santamaría, </w:t>
      </w:r>
      <w:r>
        <w:rPr>
          <w:rFonts w:ascii="Verdana" w:hAnsi="Verdana" w:cs="Verdana"/>
          <w:sz w:val="23"/>
          <w:szCs w:val="23"/>
          <w:lang w:val="es-ES" w:eastAsia="es-ES"/>
        </w:rPr>
        <w:t xml:space="preserve">contra un acto del Consejo de Transporte Público, a través de su representante Legal </w:t>
      </w:r>
      <w:r>
        <w:rPr>
          <w:rFonts w:ascii="Verdana" w:hAnsi="Verdana" w:cs="Verdana"/>
          <w:b/>
          <w:bCs/>
          <w:sz w:val="23"/>
          <w:szCs w:val="23"/>
          <w:lang w:val="es-ES" w:eastAsia="es-ES"/>
        </w:rPr>
        <w:t>Dr. O.G.C.</w:t>
      </w:r>
    </w:p>
    <w:p w:rsidR="00E16145" w:rsidRDefault="00262CC3">
      <w:pPr>
        <w:kinsoku w:val="0"/>
        <w:overflowPunct w:val="0"/>
        <w:autoSpaceDE/>
        <w:autoSpaceDN/>
        <w:adjustRightInd/>
        <w:spacing w:before="337" w:after="493" w:line="282" w:lineRule="exact"/>
        <w:ind w:left="72" w:right="144"/>
        <w:jc w:val="both"/>
        <w:textAlignment w:val="baseline"/>
        <w:rPr>
          <w:rFonts w:ascii="Verdana" w:hAnsi="Verdana" w:cs="Verdana"/>
          <w:spacing w:val="-1"/>
          <w:sz w:val="23"/>
          <w:szCs w:val="23"/>
          <w:lang w:val="es-ES" w:eastAsia="es-ES"/>
        </w:rPr>
      </w:pPr>
      <w:r>
        <w:rPr>
          <w:rFonts w:ascii="Verdana" w:hAnsi="Verdana" w:cs="Verdana"/>
          <w:spacing w:val="-1"/>
          <w:sz w:val="23"/>
          <w:szCs w:val="23"/>
          <w:lang w:val="es-ES" w:eastAsia="es-ES"/>
        </w:rPr>
        <w:t xml:space="preserve">En dicho documento la señora </w:t>
      </w:r>
      <w:r>
        <w:rPr>
          <w:rFonts w:ascii="Verdana" w:hAnsi="Verdana" w:cs="Verdana"/>
          <w:b/>
          <w:bCs/>
          <w:spacing w:val="-1"/>
          <w:sz w:val="19"/>
          <w:szCs w:val="19"/>
          <w:lang w:val="es-ES" w:eastAsia="es-ES"/>
        </w:rPr>
        <w:t>D.P.</w:t>
      </w:r>
      <w:r>
        <w:rPr>
          <w:rFonts w:ascii="Verdana" w:hAnsi="Verdana" w:cs="Verdana"/>
          <w:b/>
          <w:bCs/>
          <w:spacing w:val="-1"/>
          <w:sz w:val="23"/>
          <w:szCs w:val="23"/>
          <w:lang w:val="es-ES" w:eastAsia="es-ES"/>
        </w:rPr>
        <w:t xml:space="preserve">, </w:t>
      </w:r>
      <w:r>
        <w:rPr>
          <w:rFonts w:ascii="Verdana" w:hAnsi="Verdana" w:cs="Verdana"/>
          <w:spacing w:val="-1"/>
          <w:sz w:val="23"/>
          <w:szCs w:val="23"/>
          <w:lang w:val="es-ES" w:eastAsia="es-ES"/>
        </w:rPr>
        <w:t xml:space="preserve">indica, de lo que se puede extraer, que los permisionarios del servicio de Taxi del </w:t>
      </w:r>
      <w:r>
        <w:rPr>
          <w:rFonts w:ascii="Verdana" w:hAnsi="Verdana" w:cs="Verdana"/>
          <w:b/>
          <w:bCs/>
          <w:spacing w:val="-1"/>
          <w:sz w:val="23"/>
          <w:szCs w:val="23"/>
          <w:lang w:val="es-ES" w:eastAsia="es-ES"/>
        </w:rPr>
        <w:t xml:space="preserve">Aeropuerto Internacional Juan Santamaría, </w:t>
      </w:r>
      <w:r>
        <w:rPr>
          <w:rFonts w:ascii="Verdana" w:hAnsi="Verdana" w:cs="Verdana"/>
          <w:spacing w:val="-1"/>
          <w:sz w:val="23"/>
          <w:szCs w:val="23"/>
          <w:lang w:val="es-ES" w:eastAsia="es-ES"/>
        </w:rPr>
        <w:t>quieren perpetuarse en dichos permisos, cuando ya se ha cumplido casi en su totalidad la adjudicación de la Licitación de Taxis en dicha terminal aérea. La Sala Constitución ha sido enfática al indicar que debe darse el servicio de taxi en la base</w:t>
      </w:r>
    </w:p>
    <w:p w:rsidR="00E16145" w:rsidRDefault="00E16145">
      <w:pPr>
        <w:widowControl/>
        <w:rPr>
          <w:sz w:val="24"/>
          <w:szCs w:val="24"/>
        </w:rPr>
        <w:sectPr w:rsidR="00E16145">
          <w:pgSz w:w="12240" w:h="15840"/>
          <w:pgMar w:top="2160" w:right="1754" w:bottom="190" w:left="1646" w:header="720" w:footer="720" w:gutter="0"/>
          <w:cols w:space="720"/>
          <w:noEndnote/>
        </w:sectPr>
      </w:pPr>
    </w:p>
    <w:p w:rsidR="00E16145" w:rsidRDefault="00E16145">
      <w:pPr>
        <w:widowControl/>
        <w:rPr>
          <w:sz w:val="24"/>
          <w:szCs w:val="24"/>
        </w:rPr>
        <w:sectPr w:rsidR="00E16145">
          <w:type w:val="continuous"/>
          <w:pgSz w:w="12240" w:h="15840"/>
          <w:pgMar w:top="2160" w:right="2386" w:bottom="190" w:left="7934" w:header="720" w:footer="720" w:gutter="0"/>
          <w:cols w:space="720"/>
          <w:noEndnote/>
        </w:sectPr>
      </w:pPr>
    </w:p>
    <w:p w:rsidR="00E16145" w:rsidRDefault="00262CC3">
      <w:pPr>
        <w:kinsoku w:val="0"/>
        <w:overflowPunct w:val="0"/>
        <w:autoSpaceDE/>
        <w:autoSpaceDN/>
        <w:adjustRightInd/>
        <w:spacing w:before="20" w:line="285" w:lineRule="exact"/>
        <w:ind w:left="144" w:right="144"/>
        <w:jc w:val="both"/>
        <w:textAlignment w:val="baseline"/>
        <w:rPr>
          <w:rFonts w:ascii="Verdana" w:hAnsi="Verdana" w:cs="Verdana"/>
          <w:sz w:val="23"/>
          <w:szCs w:val="23"/>
          <w:lang w:val="es-ES" w:eastAsia="es-ES"/>
        </w:rPr>
      </w:pPr>
      <w:r>
        <w:rPr>
          <w:rFonts w:ascii="Verdana" w:hAnsi="Verdana" w:cs="Verdana"/>
          <w:sz w:val="23"/>
          <w:szCs w:val="23"/>
          <w:lang w:val="es-ES" w:eastAsia="es-ES"/>
        </w:rPr>
        <w:lastRenderedPageBreak/>
        <w:t>especial de marras, mediante la concesión a través de una Licitación y no mediante el permiso. Que sabedora de lo que los permisionarios de Taxi del Aeropuerto han venido gestando a través del tiempo, sabe que éstos van a presentar una medida de suspensión del acto que los obliga a cesar sus funciones en la terminal del Juan Santamaría y por ello quiere alertar que en caso de que la aleguen, el acto no puede ser suspendido de conformidad con los términos del numeral 148 de la Ley General de la Administración Pública.(Léanse folios del 1 al 7 del Expediente Administrativo)</w:t>
      </w:r>
    </w:p>
    <w:p w:rsidR="00E16145" w:rsidRDefault="00262CC3">
      <w:pPr>
        <w:kinsoku w:val="0"/>
        <w:overflowPunct w:val="0"/>
        <w:autoSpaceDE/>
        <w:autoSpaceDN/>
        <w:adjustRightInd/>
        <w:spacing w:before="685" w:line="286" w:lineRule="exact"/>
        <w:ind w:left="144"/>
        <w:textAlignment w:val="baseline"/>
        <w:rPr>
          <w:rFonts w:ascii="Verdana" w:hAnsi="Verdana" w:cs="Verdana"/>
          <w:b/>
          <w:bCs/>
          <w:spacing w:val="2"/>
          <w:sz w:val="23"/>
          <w:szCs w:val="23"/>
          <w:lang w:val="es-ES" w:eastAsia="es-ES"/>
        </w:rPr>
      </w:pPr>
      <w:r>
        <w:rPr>
          <w:rFonts w:ascii="Verdana" w:hAnsi="Verdana" w:cs="Verdana"/>
          <w:b/>
          <w:bCs/>
          <w:spacing w:val="2"/>
          <w:sz w:val="23"/>
          <w:szCs w:val="23"/>
          <w:lang w:val="es-ES" w:eastAsia="es-ES"/>
        </w:rPr>
        <w:t>Redacta el Juez Muñoz Corea.</w:t>
      </w:r>
    </w:p>
    <w:p w:rsidR="00E16145" w:rsidRDefault="00262CC3">
      <w:pPr>
        <w:kinsoku w:val="0"/>
        <w:overflowPunct w:val="0"/>
        <w:autoSpaceDE/>
        <w:autoSpaceDN/>
        <w:adjustRightInd/>
        <w:spacing w:before="572" w:line="286" w:lineRule="exact"/>
        <w:ind w:left="72"/>
        <w:jc w:val="center"/>
        <w:textAlignment w:val="baseline"/>
        <w:rPr>
          <w:rFonts w:ascii="Verdana" w:hAnsi="Verdana" w:cs="Verdana"/>
          <w:b/>
          <w:bCs/>
          <w:sz w:val="23"/>
          <w:szCs w:val="23"/>
          <w:lang w:val="es-ES" w:eastAsia="es-ES"/>
        </w:rPr>
      </w:pPr>
      <w:r>
        <w:rPr>
          <w:rFonts w:ascii="Verdana" w:hAnsi="Verdana" w:cs="Verdana"/>
          <w:b/>
          <w:bCs/>
          <w:sz w:val="23"/>
          <w:szCs w:val="23"/>
          <w:lang w:val="es-ES" w:eastAsia="es-ES"/>
        </w:rPr>
        <w:t>CONSIDERANDO UNICO:</w:t>
      </w:r>
    </w:p>
    <w:p w:rsidR="00E16145" w:rsidRDefault="00262CC3">
      <w:pPr>
        <w:kinsoku w:val="0"/>
        <w:overflowPunct w:val="0"/>
        <w:autoSpaceDE/>
        <w:autoSpaceDN/>
        <w:adjustRightInd/>
        <w:spacing w:before="567" w:line="285" w:lineRule="exact"/>
        <w:ind w:left="144" w:right="144"/>
        <w:jc w:val="both"/>
        <w:textAlignment w:val="baseline"/>
        <w:rPr>
          <w:rFonts w:ascii="Verdana" w:hAnsi="Verdana" w:cs="Verdana"/>
          <w:spacing w:val="-6"/>
          <w:sz w:val="23"/>
          <w:szCs w:val="23"/>
          <w:lang w:val="es-ES" w:eastAsia="es-ES"/>
        </w:rPr>
      </w:pPr>
      <w:r>
        <w:rPr>
          <w:rFonts w:ascii="Verdana" w:hAnsi="Verdana" w:cs="Verdana"/>
          <w:spacing w:val="-6"/>
          <w:sz w:val="23"/>
          <w:szCs w:val="23"/>
          <w:lang w:val="es-ES" w:eastAsia="es-ES"/>
        </w:rPr>
        <w:t xml:space="preserve">Del documento bajo análisis, se ha podido determinar que el mismo no es un recurso de Apelación contra acto alguno del Consejo de Transporte Público, sino un documento que se presenta por la </w:t>
      </w:r>
      <w:r>
        <w:rPr>
          <w:rFonts w:ascii="Verdana" w:hAnsi="Verdana" w:cs="Verdana"/>
          <w:b/>
          <w:bCs/>
          <w:spacing w:val="-6"/>
          <w:sz w:val="23"/>
          <w:szCs w:val="23"/>
          <w:lang w:val="es-ES" w:eastAsia="es-ES"/>
        </w:rPr>
        <w:t xml:space="preserve">C.C., cédula Jurídica …, </w:t>
      </w:r>
      <w:r>
        <w:rPr>
          <w:rFonts w:ascii="Verdana" w:hAnsi="Verdana" w:cs="Verdana"/>
          <w:spacing w:val="-6"/>
          <w:sz w:val="23"/>
          <w:szCs w:val="23"/>
          <w:lang w:val="es-ES" w:eastAsia="es-ES"/>
        </w:rPr>
        <w:t xml:space="preserve">por medio de su Apoderada Generalísima sin Límite de Suma, señora </w:t>
      </w:r>
      <w:r>
        <w:rPr>
          <w:rFonts w:ascii="Verdana" w:hAnsi="Verdana" w:cs="Verdana"/>
          <w:b/>
          <w:bCs/>
          <w:spacing w:val="-6"/>
          <w:sz w:val="23"/>
          <w:szCs w:val="23"/>
          <w:lang w:val="es-ES" w:eastAsia="es-ES"/>
        </w:rPr>
        <w:t xml:space="preserve">M.D.P., CEDULA DE IDENTIDAD NÚMERO …, </w:t>
      </w:r>
      <w:r>
        <w:rPr>
          <w:rFonts w:ascii="Verdana" w:hAnsi="Verdana" w:cs="Verdana"/>
          <w:spacing w:val="-6"/>
          <w:sz w:val="23"/>
          <w:szCs w:val="23"/>
          <w:lang w:val="es-ES" w:eastAsia="es-ES"/>
        </w:rPr>
        <w:t xml:space="preserve">en el que en resumen quiere que de darse en el futuro una solicitud de suspensión del acto que ordena el cese de funciones en el </w:t>
      </w:r>
      <w:r>
        <w:rPr>
          <w:rFonts w:ascii="Verdana" w:hAnsi="Verdana" w:cs="Verdana"/>
          <w:b/>
          <w:bCs/>
          <w:spacing w:val="-6"/>
          <w:sz w:val="23"/>
          <w:szCs w:val="23"/>
          <w:lang w:val="es-ES" w:eastAsia="es-ES"/>
        </w:rPr>
        <w:t xml:space="preserve">Aeropuerto Internacional Juan Santamaría de los permisionarios de taxi, </w:t>
      </w:r>
      <w:r>
        <w:rPr>
          <w:rFonts w:ascii="Verdana" w:hAnsi="Verdana" w:cs="Verdana"/>
          <w:spacing w:val="-6"/>
          <w:sz w:val="23"/>
          <w:szCs w:val="23"/>
          <w:lang w:val="es-ES" w:eastAsia="es-ES"/>
        </w:rPr>
        <w:t>éste Tribunal no acoja la misma y ordene no ejecutar el acto.</w:t>
      </w:r>
    </w:p>
    <w:p w:rsidR="00E16145" w:rsidRDefault="00262CC3">
      <w:pPr>
        <w:kinsoku w:val="0"/>
        <w:overflowPunct w:val="0"/>
        <w:autoSpaceDE/>
        <w:autoSpaceDN/>
        <w:adjustRightInd/>
        <w:spacing w:before="269" w:line="285" w:lineRule="exact"/>
        <w:ind w:left="144" w:right="144"/>
        <w:jc w:val="both"/>
        <w:textAlignment w:val="baseline"/>
        <w:rPr>
          <w:rFonts w:ascii="Verdana" w:hAnsi="Verdana" w:cs="Verdana"/>
          <w:sz w:val="23"/>
          <w:szCs w:val="23"/>
          <w:lang w:val="es-ES" w:eastAsia="es-ES"/>
        </w:rPr>
      </w:pPr>
      <w:r>
        <w:rPr>
          <w:rFonts w:ascii="Verdana" w:hAnsi="Verdana" w:cs="Verdana"/>
          <w:sz w:val="23"/>
          <w:szCs w:val="23"/>
          <w:lang w:val="es-ES" w:eastAsia="es-ES"/>
        </w:rPr>
        <w:t xml:space="preserve">Lo anterior no es admisible, primero porque se trata de presunciones sobre hechos que según la </w:t>
      </w:r>
      <w:proofErr w:type="spellStart"/>
      <w:r>
        <w:rPr>
          <w:rFonts w:ascii="Verdana" w:hAnsi="Verdana" w:cs="Verdana"/>
          <w:sz w:val="23"/>
          <w:szCs w:val="23"/>
          <w:lang w:val="es-ES" w:eastAsia="es-ES"/>
        </w:rPr>
        <w:t>petente</w:t>
      </w:r>
      <w:proofErr w:type="spellEnd"/>
      <w:r>
        <w:rPr>
          <w:rFonts w:ascii="Verdana" w:hAnsi="Verdana" w:cs="Verdana"/>
          <w:sz w:val="23"/>
          <w:szCs w:val="23"/>
          <w:lang w:val="es-ES" w:eastAsia="es-ES"/>
        </w:rPr>
        <w:t xml:space="preserve"> no han sucedido, pero podrían suceder y por otro lado porque de conformidad con la Ley el Tribunal Administrativo es competente para conocer únicamente los recursos que se presenten en Apelación, contra los actos del Consejo de Transporte Público, por lo que la gestión bajo análisis es improcedente y debe archivarse.</w:t>
      </w:r>
    </w:p>
    <w:p w:rsidR="00E16145" w:rsidRDefault="00262CC3" w:rsidP="00262CC3">
      <w:pPr>
        <w:kinsoku w:val="0"/>
        <w:overflowPunct w:val="0"/>
        <w:autoSpaceDE/>
        <w:autoSpaceDN/>
        <w:adjustRightInd/>
        <w:spacing w:before="565" w:line="285" w:lineRule="exact"/>
        <w:ind w:left="144"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Así las cosas y siendo que de conformidad con el artículo 22 de la Ley Reguladora del Servicio Público de Transporte Remunerado de Personas en Vehículos en la Modalidad de Taxi, No. 7969 del 22 de diciembre de 1999, el Tribunal Administrativo de Transporte es el competente para conocer y resolver los recursos de apelación que se presenten contra los actos del Consejo de Transporte Público, se debe proceder al archivo del expediente por improcedente.</w:t>
      </w:r>
    </w:p>
    <w:p w:rsidR="00E16145" w:rsidRDefault="00E16145">
      <w:pPr>
        <w:widowControl/>
        <w:rPr>
          <w:sz w:val="24"/>
          <w:szCs w:val="24"/>
        </w:rPr>
        <w:sectPr w:rsidR="00E16145">
          <w:pgSz w:w="12240" w:h="15840"/>
          <w:pgMar w:top="1980" w:right="1848" w:bottom="264" w:left="1552" w:header="720" w:footer="720" w:gutter="0"/>
          <w:cols w:space="720"/>
          <w:noEndnote/>
        </w:sectPr>
      </w:pPr>
    </w:p>
    <w:p w:rsidR="00E16145" w:rsidRDefault="00262CC3">
      <w:pPr>
        <w:kinsoku w:val="0"/>
        <w:overflowPunct w:val="0"/>
        <w:autoSpaceDE/>
        <w:autoSpaceDN/>
        <w:adjustRightInd/>
        <w:spacing w:after="544" w:line="280" w:lineRule="exact"/>
        <w:jc w:val="center"/>
        <w:textAlignment w:val="baseline"/>
        <w:rPr>
          <w:rFonts w:ascii="Verdana" w:hAnsi="Verdana" w:cs="Verdana"/>
          <w:b/>
          <w:bCs/>
          <w:sz w:val="23"/>
          <w:szCs w:val="23"/>
          <w:lang w:val="es-ES" w:eastAsia="es-ES"/>
        </w:rPr>
      </w:pPr>
      <w:r>
        <w:rPr>
          <w:rFonts w:ascii="Verdana" w:hAnsi="Verdana" w:cs="Verdana"/>
          <w:b/>
          <w:bCs/>
          <w:sz w:val="23"/>
          <w:szCs w:val="23"/>
          <w:lang w:val="es-ES" w:eastAsia="es-ES"/>
        </w:rPr>
        <w:lastRenderedPageBreak/>
        <w:t>POR TANTO:</w:t>
      </w:r>
    </w:p>
    <w:p w:rsidR="00E16145" w:rsidRDefault="00E16145">
      <w:pPr>
        <w:widowControl/>
        <w:rPr>
          <w:sz w:val="24"/>
          <w:szCs w:val="24"/>
        </w:rPr>
        <w:sectPr w:rsidR="00E16145">
          <w:pgSz w:w="12240" w:h="15840"/>
          <w:pgMar w:top="3020" w:right="5232" w:bottom="190" w:left="5088" w:header="720" w:footer="720" w:gutter="0"/>
          <w:cols w:space="720"/>
          <w:noEndnote/>
        </w:sectPr>
      </w:pPr>
    </w:p>
    <w:p w:rsidR="00E16145" w:rsidRDefault="00262CC3">
      <w:pPr>
        <w:kinsoku w:val="0"/>
        <w:overflowPunct w:val="0"/>
        <w:autoSpaceDE/>
        <w:autoSpaceDN/>
        <w:adjustRightInd/>
        <w:spacing w:before="3" w:line="286" w:lineRule="exact"/>
        <w:ind w:right="792"/>
        <w:jc w:val="both"/>
        <w:textAlignment w:val="baseline"/>
        <w:rPr>
          <w:rFonts w:ascii="Verdana" w:hAnsi="Verdana" w:cs="Verdana"/>
          <w:b/>
          <w:bCs/>
          <w:sz w:val="23"/>
          <w:szCs w:val="23"/>
          <w:lang w:val="es-ES" w:eastAsia="es-ES"/>
        </w:rPr>
      </w:pPr>
      <w:r>
        <w:rPr>
          <w:rFonts w:ascii="Verdana" w:hAnsi="Verdana" w:cs="Verdana"/>
          <w:b/>
          <w:bCs/>
          <w:sz w:val="23"/>
          <w:szCs w:val="23"/>
          <w:lang w:val="es-ES" w:eastAsia="es-ES"/>
        </w:rPr>
        <w:t xml:space="preserve">I- </w:t>
      </w:r>
      <w:r>
        <w:rPr>
          <w:rFonts w:ascii="Verdana" w:hAnsi="Verdana" w:cs="Verdana"/>
          <w:sz w:val="23"/>
          <w:szCs w:val="23"/>
          <w:lang w:val="es-ES" w:eastAsia="es-ES"/>
        </w:rPr>
        <w:t xml:space="preserve">Se ordena el archivo por improcedente, de la </w:t>
      </w:r>
      <w:r>
        <w:rPr>
          <w:rFonts w:ascii="Verdana" w:hAnsi="Verdana" w:cs="Verdana"/>
          <w:b/>
          <w:bCs/>
          <w:sz w:val="23"/>
          <w:szCs w:val="23"/>
          <w:lang w:val="es-ES" w:eastAsia="es-ES"/>
        </w:rPr>
        <w:t xml:space="preserve">Solicitud en referencia a Recurso de Apelación, </w:t>
      </w:r>
      <w:r>
        <w:rPr>
          <w:rFonts w:ascii="Verdana" w:hAnsi="Verdana" w:cs="Verdana"/>
          <w:sz w:val="23"/>
          <w:szCs w:val="23"/>
          <w:lang w:val="es-ES" w:eastAsia="es-ES"/>
        </w:rPr>
        <w:t xml:space="preserve">interpuesto por </w:t>
      </w:r>
      <w:r>
        <w:rPr>
          <w:rFonts w:ascii="Verdana" w:hAnsi="Verdana" w:cs="Verdana"/>
          <w:b/>
          <w:bCs/>
          <w:sz w:val="23"/>
          <w:szCs w:val="23"/>
          <w:lang w:val="es-ES" w:eastAsia="es-ES"/>
        </w:rPr>
        <w:t xml:space="preserve">C.C., cédula Jurídica …, </w:t>
      </w:r>
      <w:r>
        <w:rPr>
          <w:rFonts w:ascii="Verdana" w:hAnsi="Verdana" w:cs="Verdana"/>
          <w:sz w:val="23"/>
          <w:szCs w:val="23"/>
          <w:lang w:val="es-ES" w:eastAsia="es-ES"/>
        </w:rPr>
        <w:t xml:space="preserve">por medio de su Apoderada Generalísima sin Límite de Suma, señora </w:t>
      </w:r>
      <w:r>
        <w:rPr>
          <w:rFonts w:ascii="Verdana" w:hAnsi="Verdana" w:cs="Verdana"/>
          <w:b/>
          <w:bCs/>
          <w:sz w:val="23"/>
          <w:szCs w:val="23"/>
          <w:lang w:val="es-ES" w:eastAsia="es-ES"/>
        </w:rPr>
        <w:t xml:space="preserve">M.D.P., CEDULA DE IDENTIDAD NÚMERO …, </w:t>
      </w:r>
      <w:r>
        <w:rPr>
          <w:rFonts w:ascii="Verdana" w:hAnsi="Verdana" w:cs="Verdana"/>
          <w:sz w:val="23"/>
          <w:szCs w:val="23"/>
          <w:lang w:val="es-ES" w:eastAsia="es-ES"/>
        </w:rPr>
        <w:t xml:space="preserve">contra </w:t>
      </w:r>
      <w:r>
        <w:rPr>
          <w:rFonts w:ascii="Verdana" w:hAnsi="Verdana" w:cs="Verdana"/>
          <w:b/>
          <w:bCs/>
          <w:sz w:val="23"/>
          <w:szCs w:val="23"/>
          <w:lang w:val="es-ES" w:eastAsia="es-ES"/>
        </w:rPr>
        <w:t>recurso de Apelación Presentado por el D.O.G.C., en representación de permisionarios de Taxi del Aeropuerto Internacional Juan Santamaría.</w:t>
      </w:r>
    </w:p>
    <w:p w:rsidR="00E16145" w:rsidRDefault="00262CC3" w:rsidP="00262CC3">
      <w:pPr>
        <w:kinsoku w:val="0"/>
        <w:overflowPunct w:val="0"/>
        <w:autoSpaceDE/>
        <w:autoSpaceDN/>
        <w:adjustRightInd/>
        <w:spacing w:before="263" w:after="556" w:line="313" w:lineRule="exact"/>
        <w:ind w:right="792"/>
        <w:jc w:val="both"/>
        <w:textAlignment w:val="baseline"/>
        <w:rPr>
          <w:sz w:val="24"/>
          <w:szCs w:val="24"/>
        </w:rPr>
      </w:pPr>
      <w:r w:rsidRPr="00262CC3">
        <w:rPr>
          <w:rFonts w:ascii="Verdana" w:hAnsi="Verdana" w:cs="Verdana"/>
          <w:b/>
          <w:bCs/>
          <w:sz w:val="23"/>
          <w:szCs w:val="23"/>
          <w:lang w:val="es-ES" w:eastAsia="es-ES"/>
        </w:rPr>
        <w:t xml:space="preserve">II.- </w:t>
      </w:r>
      <w:r>
        <w:rPr>
          <w:rFonts w:ascii="Verdana" w:hAnsi="Verdana" w:cs="Verdana"/>
          <w:sz w:val="23"/>
          <w:szCs w:val="23"/>
          <w:lang w:val="es-ES" w:eastAsia="es-ES"/>
        </w:rPr>
        <w:t xml:space="preserve">- De conformidad con el artículo 22, inciso c), de la citada Ley 7969, la presente resolución no tiene ulterior recurso por lo que, se </w:t>
      </w:r>
      <w:r>
        <w:rPr>
          <w:rFonts w:ascii="Verdana" w:hAnsi="Verdana" w:cs="Verdana"/>
          <w:i/>
          <w:iCs/>
          <w:sz w:val="26"/>
          <w:szCs w:val="26"/>
          <w:lang w:val="es-ES" w:eastAsia="es-ES"/>
        </w:rPr>
        <w:t xml:space="preserve">tiene por agota da la vía administrativa. </w:t>
      </w:r>
      <w:proofErr w:type="gramStart"/>
      <w:r>
        <w:rPr>
          <w:rFonts w:ascii="Verdana" w:hAnsi="Verdana" w:cs="Verdana"/>
          <w:b/>
          <w:bCs/>
          <w:sz w:val="23"/>
          <w:szCs w:val="23"/>
          <w:lang w:val="es-ES" w:eastAsia="es-ES"/>
        </w:rPr>
        <w:t>NOTIFÍQUESE.</w:t>
      </w:r>
      <w:r>
        <w:rPr>
          <w:rFonts w:ascii="Verdana" w:hAnsi="Verdana" w:cs="Verdana"/>
          <w:b/>
          <w:bCs/>
          <w:sz w:val="23"/>
          <w:szCs w:val="23"/>
          <w:lang w:val="es-ES" w:eastAsia="es-ES"/>
        </w:rPr>
        <w:noBreakHyphen/>
      </w:r>
      <w:proofErr w:type="gramEnd"/>
      <w:r>
        <w:rPr>
          <w:sz w:val="24"/>
          <w:szCs w:val="24"/>
        </w:rPr>
        <w:t xml:space="preserve"> </w:t>
      </w:r>
    </w:p>
    <w:p w:rsidR="00E16145" w:rsidRDefault="00E16145">
      <w:pPr>
        <w:widowControl/>
        <w:rPr>
          <w:sz w:val="24"/>
          <w:szCs w:val="24"/>
        </w:rPr>
      </w:pPr>
    </w:p>
    <w:p w:rsidR="00262CC3" w:rsidRDefault="00262CC3">
      <w:pPr>
        <w:widowControl/>
        <w:rPr>
          <w:sz w:val="24"/>
          <w:szCs w:val="24"/>
        </w:rPr>
      </w:pPr>
    </w:p>
    <w:p w:rsidR="00262CC3" w:rsidRDefault="00262CC3" w:rsidP="00262CC3">
      <w:pPr>
        <w:kinsoku w:val="0"/>
        <w:overflowPunct w:val="0"/>
        <w:autoSpaceDE/>
        <w:adjustRightInd/>
        <w:spacing w:line="289" w:lineRule="exact"/>
        <w:ind w:left="142" w:right="-72"/>
        <w:jc w:val="center"/>
        <w:textAlignment w:val="baseline"/>
        <w:rPr>
          <w:spacing w:val="7"/>
          <w:sz w:val="25"/>
          <w:szCs w:val="25"/>
          <w:lang w:val="es-ES" w:eastAsia="es-ES"/>
        </w:rPr>
      </w:pPr>
      <w:r>
        <w:rPr>
          <w:spacing w:val="7"/>
          <w:sz w:val="25"/>
          <w:szCs w:val="25"/>
          <w:lang w:val="es-ES" w:eastAsia="es-ES"/>
        </w:rPr>
        <w:t>Lic. Ronald Muñoz Corea</w:t>
      </w:r>
    </w:p>
    <w:p w:rsidR="00262CC3" w:rsidRDefault="00262CC3" w:rsidP="00262CC3">
      <w:pPr>
        <w:kinsoku w:val="0"/>
        <w:overflowPunct w:val="0"/>
        <w:autoSpaceDE/>
        <w:adjustRightInd/>
        <w:spacing w:line="289" w:lineRule="exact"/>
        <w:ind w:left="142" w:right="-72"/>
        <w:jc w:val="center"/>
        <w:textAlignment w:val="baseline"/>
        <w:rPr>
          <w:b/>
          <w:sz w:val="24"/>
          <w:szCs w:val="24"/>
          <w:lang w:eastAsia="en-US"/>
        </w:rPr>
      </w:pPr>
      <w:proofErr w:type="spellStart"/>
      <w:r>
        <w:rPr>
          <w:b/>
          <w:sz w:val="24"/>
          <w:szCs w:val="24"/>
          <w:lang w:eastAsia="en-US"/>
        </w:rPr>
        <w:t>Presidente</w:t>
      </w:r>
      <w:proofErr w:type="spellEnd"/>
    </w:p>
    <w:p w:rsidR="00262CC3" w:rsidRDefault="00262CC3" w:rsidP="00262CC3">
      <w:pPr>
        <w:kinsoku w:val="0"/>
        <w:overflowPunct w:val="0"/>
        <w:autoSpaceDE/>
        <w:adjustRightInd/>
        <w:spacing w:line="289" w:lineRule="exact"/>
        <w:ind w:left="142" w:right="-72"/>
        <w:jc w:val="center"/>
        <w:textAlignment w:val="baseline"/>
        <w:rPr>
          <w:b/>
          <w:sz w:val="24"/>
          <w:szCs w:val="24"/>
          <w:lang w:eastAsia="en-US"/>
        </w:rPr>
      </w:pPr>
    </w:p>
    <w:p w:rsidR="00262CC3" w:rsidRDefault="00262CC3" w:rsidP="00262CC3">
      <w:pPr>
        <w:kinsoku w:val="0"/>
        <w:overflowPunct w:val="0"/>
        <w:autoSpaceDE/>
        <w:adjustRightInd/>
        <w:spacing w:line="289" w:lineRule="exact"/>
        <w:ind w:left="142" w:right="-72"/>
        <w:jc w:val="center"/>
        <w:textAlignment w:val="baseline"/>
        <w:rPr>
          <w:b/>
          <w:sz w:val="24"/>
          <w:szCs w:val="24"/>
          <w:lang w:eastAsia="en-US"/>
        </w:rPr>
      </w:pPr>
    </w:p>
    <w:p w:rsidR="00262CC3" w:rsidRDefault="00262CC3" w:rsidP="00262CC3">
      <w:pPr>
        <w:kinsoku w:val="0"/>
        <w:overflowPunct w:val="0"/>
        <w:autoSpaceDE/>
        <w:adjustRightInd/>
        <w:spacing w:line="289" w:lineRule="exact"/>
        <w:ind w:left="142" w:right="-72"/>
        <w:jc w:val="center"/>
        <w:textAlignment w:val="baseline"/>
        <w:rPr>
          <w:b/>
          <w:sz w:val="24"/>
          <w:szCs w:val="24"/>
          <w:lang w:eastAsia="en-US"/>
        </w:rPr>
      </w:pPr>
    </w:p>
    <w:p w:rsidR="00262CC3" w:rsidRDefault="00262CC3" w:rsidP="00262CC3">
      <w:pPr>
        <w:kinsoku w:val="0"/>
        <w:overflowPunct w:val="0"/>
        <w:autoSpaceDE/>
        <w:adjustRightInd/>
        <w:spacing w:before="100" w:beforeAutospacing="1" w:after="100" w:afterAutospacing="1" w:line="289" w:lineRule="exact"/>
        <w:ind w:left="142"/>
        <w:jc w:val="center"/>
        <w:textAlignment w:val="baseline"/>
        <w:rPr>
          <w:sz w:val="24"/>
          <w:szCs w:val="24"/>
          <w:lang w:eastAsia="en-US"/>
        </w:rPr>
      </w:pPr>
      <w:proofErr w:type="spellStart"/>
      <w:r>
        <w:rPr>
          <w:sz w:val="24"/>
          <w:szCs w:val="24"/>
          <w:lang w:eastAsia="en-US"/>
        </w:rPr>
        <w:t>Lic</w:t>
      </w:r>
      <w:proofErr w:type="spellEnd"/>
      <w:r>
        <w:rPr>
          <w:sz w:val="24"/>
          <w:szCs w:val="24"/>
          <w:lang w:eastAsia="en-US"/>
        </w:rPr>
        <w:t xml:space="preserve">. Mario Quesada Aguirre                           </w:t>
      </w:r>
      <w:proofErr w:type="spellStart"/>
      <w:r>
        <w:rPr>
          <w:sz w:val="24"/>
          <w:szCs w:val="24"/>
          <w:lang w:eastAsia="en-US"/>
        </w:rPr>
        <w:t>Lic</w:t>
      </w:r>
      <w:proofErr w:type="spellEnd"/>
      <w:r>
        <w:rPr>
          <w:sz w:val="24"/>
          <w:szCs w:val="24"/>
          <w:lang w:eastAsia="en-US"/>
        </w:rPr>
        <w:t>. Carlos Miguel Portuguez Méndez</w:t>
      </w:r>
    </w:p>
    <w:p w:rsidR="00262CC3" w:rsidRDefault="00262CC3" w:rsidP="00262CC3">
      <w:pPr>
        <w:widowControl/>
        <w:jc w:val="center"/>
        <w:rPr>
          <w:sz w:val="24"/>
          <w:szCs w:val="24"/>
        </w:rPr>
        <w:sectPr w:rsidR="00262CC3">
          <w:type w:val="continuous"/>
          <w:pgSz w:w="12240" w:h="15840"/>
          <w:pgMar w:top="3020" w:right="1082" w:bottom="190" w:left="1738" w:header="720" w:footer="720" w:gutter="0"/>
          <w:cols w:space="720"/>
          <w:noEndnote/>
        </w:sectPr>
      </w:pPr>
      <w:proofErr w:type="spellStart"/>
      <w:r>
        <w:rPr>
          <w:b/>
          <w:sz w:val="24"/>
          <w:szCs w:val="24"/>
          <w:lang w:eastAsia="en-US"/>
        </w:rPr>
        <w:t>Juez</w:t>
      </w:r>
      <w:proofErr w:type="spellEnd"/>
      <w:r>
        <w:rPr>
          <w:b/>
          <w:sz w:val="24"/>
          <w:szCs w:val="24"/>
          <w:lang w:eastAsia="en-US"/>
        </w:rPr>
        <w:t xml:space="preserve">                                                                         </w:t>
      </w:r>
      <w:proofErr w:type="spellStart"/>
      <w:r>
        <w:rPr>
          <w:b/>
          <w:sz w:val="24"/>
          <w:szCs w:val="24"/>
          <w:lang w:eastAsia="en-US"/>
        </w:rPr>
        <w:t>Juez</w:t>
      </w:r>
      <w:proofErr w:type="spellEnd"/>
    </w:p>
    <w:p w:rsidR="00E16145" w:rsidRDefault="00E16145" w:rsidP="00262CC3">
      <w:pPr>
        <w:tabs>
          <w:tab w:val="right" w:pos="2376"/>
        </w:tabs>
        <w:kinsoku w:val="0"/>
        <w:overflowPunct w:val="0"/>
        <w:autoSpaceDE/>
        <w:autoSpaceDN/>
        <w:adjustRightInd/>
        <w:spacing w:line="229" w:lineRule="exact"/>
        <w:textAlignment w:val="baseline"/>
        <w:rPr>
          <w:lang w:val="es-ES" w:eastAsia="es-ES"/>
        </w:rPr>
      </w:pPr>
    </w:p>
    <w:sectPr w:rsidR="00E16145">
      <w:type w:val="continuous"/>
      <w:pgSz w:w="12240" w:h="15840"/>
      <w:pgMar w:top="3020" w:right="1896" w:bottom="190" w:left="794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CC3"/>
    <w:rsid w:val="00262CC3"/>
    <w:rsid w:val="00490A31"/>
    <w:rsid w:val="00E1614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FBCFEA4-705D-492C-93A8-0BBEBFF89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665</Words>
  <Characters>3660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Gerardo Vargas Arguello</cp:lastModifiedBy>
  <cp:revision>2</cp:revision>
  <dcterms:created xsi:type="dcterms:W3CDTF">2019-07-17T15:20:00Z</dcterms:created>
  <dcterms:modified xsi:type="dcterms:W3CDTF">2019-07-17T15:20:00Z</dcterms:modified>
</cp:coreProperties>
</file>